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0A7" w:rsidRDefault="00E37746" w:rsidP="00E37746">
      <w:pPr>
        <w:spacing w:after="0" w:line="240" w:lineRule="auto"/>
        <w:ind w:left="-85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6810375" cy="9364265"/>
            <wp:effectExtent l="19050" t="0" r="9525" b="0"/>
            <wp:docPr id="1" name="Рисунок 1" descr="C:\Users\ильмас\Desktop\лок.акты 2017г\123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мас\Desktop\лок.акты 2017г\123\1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375" cy="9364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0A7" w:rsidRDefault="002800A7" w:rsidP="002800A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2.3. Педагогические работники дополнительно информируют о посещении накануне урока и внеурочного мероприятия или в более ранние сроки (за неделю, за несколько дней).</w:t>
      </w:r>
    </w:p>
    <w:p w:rsidR="002800A7" w:rsidRDefault="002800A7" w:rsidP="002800A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 Посещающие обязаны убедиться в отсутствии обстоятельств, препятствующих посещению (болезнь педагогического работника, низкая температура в классе и т.д.).</w:t>
      </w:r>
    </w:p>
    <w:p w:rsidR="002800A7" w:rsidRDefault="002800A7" w:rsidP="002800A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Педагогические работники обязательно заранее знакомят с целями посещения урока или внеурочного мероприятия.</w:t>
      </w:r>
    </w:p>
    <w:p w:rsidR="002800A7" w:rsidRDefault="002800A7" w:rsidP="002800A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Педагогический работник вправе знать имя и место работы посещающего, если тот является работником другой организации, и требовать от него предъявления служебного удостоверения.</w:t>
      </w:r>
    </w:p>
    <w:p w:rsidR="002800A7" w:rsidRDefault="002800A7" w:rsidP="002800A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Должностное лицо, обладающее правом контроля, может предварительно ознакомиться с тематическим и поурочным планами педагогического работника, с учебной программой.</w:t>
      </w:r>
    </w:p>
    <w:p w:rsidR="002800A7" w:rsidRDefault="002800A7" w:rsidP="002800A7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2.8. Другие работники к ознакомлению с этими документами допускаются только с разрешения педагогического работника.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3. Ограничения для процесса наблюдения на уроке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 внеурочном  мероприятии</w:t>
      </w:r>
      <w:r>
        <w:rPr>
          <w:rFonts w:ascii="Times New Roman" w:hAnsi="Times New Roman"/>
          <w:b/>
          <w:bCs/>
          <w:sz w:val="24"/>
          <w:szCs w:val="24"/>
        </w:rPr>
        <w:t>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3.1. Запрещается появляться на уроке (внеурочном мероприятии) после его начала.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Запрещается покидать урок или внеурочное мероприятие до его завершения.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Руководство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   может прервать свое посещение только в исключительных ситуациях (несчастный случай и т.п.).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Запрещается вмешиваться в ход урока или внеурочного мероприятия.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 Во время урока и внеурочного мероприятия запрещается беседовать с обучающимися, задавать им вопросы и т.д.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3.6. Запрещается выражать свое отношение к педаг</w:t>
      </w:r>
      <w:r w:rsidR="003238C8">
        <w:rPr>
          <w:rFonts w:ascii="Times New Roman" w:hAnsi="Times New Roman"/>
          <w:sz w:val="24"/>
          <w:szCs w:val="24"/>
        </w:rPr>
        <w:t>огическому работнику, обучающим</w:t>
      </w:r>
      <w:r>
        <w:rPr>
          <w:rFonts w:ascii="Times New Roman" w:hAnsi="Times New Roman"/>
          <w:sz w:val="24"/>
          <w:szCs w:val="24"/>
        </w:rPr>
        <w:t>ся и к уроку выражением лица, мимикой и т.п.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3.7. Посещающий обязан выключить свой мобильный телефон.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3.8. Во время письменных работ (самостоятельных, контрольных) посещающий по предварительному соглашению с педагогическим работником может наблюдать за ходом их выполнения, прохаживаясь по классу.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3.9. В исключительных случаях – для эвакуации детей при возникновении угрозы их жизни и здоровью – должностное лицо может прервать урок.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3.10. Фотосъемки, аудио-, видеозаписи на уроке разрешаются только с согласия педагогического работника и руководства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>.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4. Наблюдение образовательного  процесса на уроке 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 внеурочной деятельности.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Посещающий ведет запись своего наблюдения; должностные контролирующие лица делают записи в специальных журналах (тетрадях).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Аудио-, видеозаписи и фотосъемки не должны нарушать ход урока и создавать помехи для восприятия учебного материала обучающимися.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Обучающимся запрещается вести аудио- и видеозапись урока.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 В конце урока (но не в перемену) посещающий по согласованию с педагогическим работником и руководством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 может задать вопросы учащимся или предложить им выполнить мини-задания.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Запрещается изменять ход и структуру урока по просьбе (требованию) посещающего.</w:t>
      </w:r>
    </w:p>
    <w:p w:rsidR="00A12C66" w:rsidRDefault="00A12C66" w:rsidP="004573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4.6. Посещающему отводится отдельный стол позади ученических парт; сидеть за одной партой с обучающимся запрещается.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4.7. Посещающий имеет право использовать таблицы, карты для занесения результатов наблюдения.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4.8. Посещающему запрещается задерживать обучающихся после звонка на перемену.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5. Статус информации, полученной при посещении урока.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5.1. Информация, полученная должностным лицом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, обладает статусом внутренней информации в рамках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>; информация, п</w:t>
      </w:r>
      <w:r w:rsidR="007A46ED">
        <w:rPr>
          <w:rFonts w:ascii="Times New Roman" w:hAnsi="Times New Roman"/>
          <w:sz w:val="24"/>
          <w:szCs w:val="24"/>
        </w:rPr>
        <w:t xml:space="preserve">олученная работниками  отдела </w:t>
      </w:r>
      <w:r>
        <w:rPr>
          <w:rFonts w:ascii="Times New Roman" w:hAnsi="Times New Roman"/>
          <w:sz w:val="24"/>
          <w:szCs w:val="24"/>
        </w:rPr>
        <w:t xml:space="preserve"> образования — внутренняя информация этого органа.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5.2. Информация посещающего об уроке открыта для членов педагог</w:t>
      </w:r>
      <w:r w:rsidR="007A46ED">
        <w:rPr>
          <w:rFonts w:ascii="Times New Roman" w:hAnsi="Times New Roman"/>
          <w:sz w:val="24"/>
          <w:szCs w:val="24"/>
        </w:rPr>
        <w:t xml:space="preserve">ического коллектива и  отдела </w:t>
      </w:r>
      <w:r>
        <w:rPr>
          <w:rFonts w:ascii="Times New Roman" w:hAnsi="Times New Roman"/>
          <w:sz w:val="24"/>
          <w:szCs w:val="24"/>
        </w:rPr>
        <w:t xml:space="preserve"> образования.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5.3. Члены педагогического ко</w:t>
      </w:r>
      <w:r w:rsidR="007A46ED">
        <w:rPr>
          <w:rFonts w:ascii="Times New Roman" w:hAnsi="Times New Roman"/>
          <w:sz w:val="24"/>
          <w:szCs w:val="24"/>
        </w:rPr>
        <w:t xml:space="preserve">ллектива и работники  отдела </w:t>
      </w:r>
      <w:r>
        <w:rPr>
          <w:rFonts w:ascii="Times New Roman" w:hAnsi="Times New Roman"/>
          <w:sz w:val="24"/>
          <w:szCs w:val="24"/>
        </w:rPr>
        <w:t>образования вправе ознакомиться с информацией об уроке, на котором был посещающий.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5.4. Руководство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 и </w:t>
      </w:r>
      <w:r w:rsidR="007A46ED">
        <w:rPr>
          <w:rFonts w:ascii="Times New Roman" w:hAnsi="Times New Roman"/>
          <w:sz w:val="24"/>
          <w:szCs w:val="24"/>
        </w:rPr>
        <w:t>отдел</w:t>
      </w:r>
      <w:r>
        <w:rPr>
          <w:rFonts w:ascii="Times New Roman" w:hAnsi="Times New Roman"/>
          <w:sz w:val="24"/>
          <w:szCs w:val="24"/>
        </w:rPr>
        <w:t xml:space="preserve"> образования может ограничить распространение этой информации из соображений педагогической целесообразности и такта.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5.5. Информацию посещающего об уроке категорически запрещается доводить до сведения обучающихся и родителей.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5.6. Фото, аудио- и видеоматериалы с информацией об уроке могут использоваться в средствах массовой информации с разрешения педагогического работника, руководства </w:t>
      </w:r>
      <w:r w:rsidR="00457381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, </w:t>
      </w:r>
      <w:r w:rsidR="007A46ED">
        <w:rPr>
          <w:rFonts w:ascii="Times New Roman" w:hAnsi="Times New Roman"/>
          <w:sz w:val="24"/>
          <w:szCs w:val="24"/>
        </w:rPr>
        <w:t>отдела</w:t>
      </w:r>
      <w:r>
        <w:rPr>
          <w:rFonts w:ascii="Times New Roman" w:hAnsi="Times New Roman"/>
          <w:sz w:val="24"/>
          <w:szCs w:val="24"/>
        </w:rPr>
        <w:t xml:space="preserve"> образования и посещающего.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5.7. При использовании фото, аудио-, видеоматериалов в СМИ обеспечивается соблюдение авторских прав педагогического работника.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6. Анализ посещенного урока и внеурочного мероприятия.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Должностные лица, посетившие урок и внеурочное мероприятие, обязаны дать анализ.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Работники других организаций дают анализ лишь по просьбе педагогического работника.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6.3. Родители в интересах своего ребенка имеют право доводить свое мнение об уроке и внеурочном мероприятий до сведения педагогического работника и руководителей </w:t>
      </w:r>
      <w:r w:rsidR="00255366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 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6.4. Педагогам </w:t>
      </w:r>
      <w:r w:rsidR="00255366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>, посетившим урок, дается время на подготовку анализа и своего выступления по нему.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6.5. Посетившим урок запрещается давать его анализ на перемене.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6.6. Анализ дается в день урока (единственного или завершающего серию посещений) по окончании всех учебных занятий; отодвигать срок не рекомендуется.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6.7. В ходе анализа не разрешается выступать работникам, не посещавшим урок; руководители </w:t>
      </w:r>
      <w:r w:rsidR="00255366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>, не посещавшие урок, могут участвовать в анализе в качестве ведущих.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6.8. Педагог имеет право слушать анализ и оценку своего урока посещавшими этот урок.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6.9. Педагогический работник имеет право на самоанализ своего урока перед выступлениями  посещавших его урок и на заключительное слово о своем согласии или несогласии с выступавшими.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6.10. Педагогический работник обязан реализовать рекомендации и замечания, высказанные должностными лицами.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6.11. Педагогический работник сам решает, участвовать ли ему в обсуждении его урока, проходившего в рамках научно-практической конференции, семинара, обмена опытом.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6.12. Посещающий, который изучает позитивный или инновационный опыт педагогического работника, обязан довести до сведения педагогического работника свое мнение об этих сторонах его урока.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6.13. Посетившие урок не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должностные лица могут по своему усмотрению дать рекомендации по улучшению учебно-воспитательного процесса.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6.14. Посещение уроков в период аттестации завершается составлением заключения о соответствии педагогической деятельности педагогического работника квалификационным требованиям той или иной категории.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7. Документы, отражающие посещение уроков.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7.1. Записи, сделанные должностными лицами при посещении уроков, обладают статусом документа и должны иметь признаки документа.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 Сроки хранения таких документов – 5 лет, т.е. продолжительность межаттестационного периода.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 Посещение уроков в рамках аттестации и других плановых проверок завершается составлением справки, имеющей статус и признаки документа.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7.4. Педагогический работник имеет право ознакомиться с содержанием записей посетивших его урок в рамках аттестации или плановых проверок.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7.5. Педагогический работник обязательно и под роспись должен быть ознакомлен со всеми документами, составленными после посещения его уроков.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7.6. Решение вопроса об ознакомлении с этими документами других членов коллектива находится в компетенции руководства </w:t>
      </w:r>
      <w:r w:rsidR="00255366">
        <w:rPr>
          <w:rFonts w:ascii="Times New Roman" w:hAnsi="Times New Roman"/>
          <w:sz w:val="24"/>
          <w:szCs w:val="24"/>
        </w:rPr>
        <w:t>школы.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7.7. Запрещается знакомить родителей и обучающихся с документами, характеризующими урок педагогического работника.</w:t>
      </w:r>
    </w:p>
    <w:p w:rsidR="00A12C66" w:rsidRDefault="00A12C66" w:rsidP="00A12C66">
      <w:pPr>
        <w:spacing w:after="0" w:line="240" w:lineRule="auto"/>
        <w:ind w:firstLine="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>8. Сроки действия регламента и порядок его изменения.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8.1. Регламент утверждается педагогическим советом </w:t>
      </w:r>
      <w:r w:rsidR="00255366">
        <w:rPr>
          <w:rFonts w:ascii="Times New Roman" w:hAnsi="Times New Roman"/>
          <w:sz w:val="24"/>
          <w:szCs w:val="24"/>
        </w:rPr>
        <w:t>школы.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8.2. Изменения (дополнения) в регламент вносятся педагогическим советом </w:t>
      </w:r>
      <w:r w:rsidR="00255366">
        <w:rPr>
          <w:rFonts w:ascii="Times New Roman" w:hAnsi="Times New Roman"/>
          <w:sz w:val="24"/>
          <w:szCs w:val="24"/>
        </w:rPr>
        <w:t>школы.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8.3. Срок действия настоящего регламента не ограничен.</w:t>
      </w:r>
    </w:p>
    <w:p w:rsidR="00A12C66" w:rsidRDefault="00A12C66" w:rsidP="00A12C6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A12C66" w:rsidRPr="00A12C66" w:rsidRDefault="00A12C66" w:rsidP="00A12C66"/>
    <w:sectPr w:rsidR="00A12C66" w:rsidRPr="00A12C66" w:rsidSect="0025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0DD" w:rsidRDefault="00EF70DD" w:rsidP="00A12C66">
      <w:pPr>
        <w:spacing w:after="0" w:line="240" w:lineRule="auto"/>
      </w:pPr>
      <w:r>
        <w:separator/>
      </w:r>
    </w:p>
  </w:endnote>
  <w:endnote w:type="continuationSeparator" w:id="1">
    <w:p w:rsidR="00EF70DD" w:rsidRDefault="00EF70DD" w:rsidP="00A12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0DD" w:rsidRDefault="00EF70DD" w:rsidP="00A12C66">
      <w:pPr>
        <w:spacing w:after="0" w:line="240" w:lineRule="auto"/>
      </w:pPr>
      <w:r>
        <w:separator/>
      </w:r>
    </w:p>
  </w:footnote>
  <w:footnote w:type="continuationSeparator" w:id="1">
    <w:p w:rsidR="00EF70DD" w:rsidRDefault="00EF70DD" w:rsidP="00A12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D94A0A"/>
    <w:multiLevelType w:val="hybridMultilevel"/>
    <w:tmpl w:val="3B98BB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12C66"/>
    <w:rsid w:val="00035FD9"/>
    <w:rsid w:val="0007296A"/>
    <w:rsid w:val="000E5175"/>
    <w:rsid w:val="001844B5"/>
    <w:rsid w:val="001E2E13"/>
    <w:rsid w:val="00255366"/>
    <w:rsid w:val="00257A5B"/>
    <w:rsid w:val="002800A7"/>
    <w:rsid w:val="003003B0"/>
    <w:rsid w:val="003238C8"/>
    <w:rsid w:val="00457381"/>
    <w:rsid w:val="0053147E"/>
    <w:rsid w:val="007A46ED"/>
    <w:rsid w:val="007C4FCA"/>
    <w:rsid w:val="008141DA"/>
    <w:rsid w:val="009047C2"/>
    <w:rsid w:val="00A12C66"/>
    <w:rsid w:val="00A409E9"/>
    <w:rsid w:val="00A415B5"/>
    <w:rsid w:val="00BE54D4"/>
    <w:rsid w:val="00DC12AA"/>
    <w:rsid w:val="00E37746"/>
    <w:rsid w:val="00E55757"/>
    <w:rsid w:val="00EF70DD"/>
    <w:rsid w:val="00F76D7E"/>
    <w:rsid w:val="00F8703C"/>
    <w:rsid w:val="00FF46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12C66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4">
    <w:name w:val="Текст сноски Знак"/>
    <w:basedOn w:val="a0"/>
    <w:link w:val="a3"/>
    <w:uiPriority w:val="99"/>
    <w:semiHidden/>
    <w:rsid w:val="00A12C66"/>
    <w:rPr>
      <w:rFonts w:ascii="Calibri" w:eastAsia="Calibri" w:hAnsi="Calibri" w:cs="Times New Roman"/>
      <w:sz w:val="20"/>
      <w:szCs w:val="20"/>
      <w:lang w:eastAsia="en-US"/>
    </w:rPr>
  </w:style>
  <w:style w:type="paragraph" w:customStyle="1" w:styleId="Heading">
    <w:name w:val="Heading"/>
    <w:uiPriority w:val="99"/>
    <w:semiHidden/>
    <w:rsid w:val="00A12C6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</w:rPr>
  </w:style>
  <w:style w:type="character" w:styleId="a5">
    <w:name w:val="footnote reference"/>
    <w:uiPriority w:val="99"/>
    <w:semiHidden/>
    <w:unhideWhenUsed/>
    <w:rsid w:val="00A12C66"/>
    <w:rPr>
      <w:vertAlign w:val="superscript"/>
    </w:rPr>
  </w:style>
  <w:style w:type="character" w:customStyle="1" w:styleId="apple-converted-space">
    <w:name w:val="apple-converted-space"/>
    <w:basedOn w:val="a0"/>
    <w:rsid w:val="00A12C66"/>
  </w:style>
  <w:style w:type="character" w:styleId="a6">
    <w:name w:val="Strong"/>
    <w:basedOn w:val="a0"/>
    <w:qFormat/>
    <w:rsid w:val="00A12C66"/>
    <w:rPr>
      <w:b/>
      <w:bCs/>
    </w:rPr>
  </w:style>
  <w:style w:type="table" w:styleId="a7">
    <w:name w:val="Table Grid"/>
    <w:basedOn w:val="a1"/>
    <w:uiPriority w:val="59"/>
    <w:rsid w:val="002800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25536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37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377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69EAE-C9ED-4818-A0FA-3A62D411D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1084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17</cp:revision>
  <cp:lastPrinted>2017-09-23T11:20:00Z</cp:lastPrinted>
  <dcterms:created xsi:type="dcterms:W3CDTF">2016-01-12T14:21:00Z</dcterms:created>
  <dcterms:modified xsi:type="dcterms:W3CDTF">2017-11-14T12:43:00Z</dcterms:modified>
</cp:coreProperties>
</file>